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92C042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F767E" w:rsidRPr="003F767E">
        <w:rPr>
          <w:rFonts w:ascii="Arial" w:hAnsi="Arial" w:cs="Arial"/>
          <w:b/>
          <w:bCs/>
          <w:sz w:val="28"/>
          <w:szCs w:val="24"/>
        </w:rPr>
        <w:t>S2-2311059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333EB6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52497D">
        <w:rPr>
          <w:color w:val="0D0D0D"/>
        </w:rPr>
        <w:t>Reply LS on</w:t>
      </w:r>
      <w:r w:rsidR="0052497D" w:rsidRPr="0052497D">
        <w:rPr>
          <w:color w:val="0D0D0D"/>
        </w:rPr>
        <w:t xml:space="preserve"> Issues on estimated bandwidth for 5QI exposed by NWDAF to AF</w:t>
      </w:r>
    </w:p>
    <w:p w14:paraId="723DDC09" w14:textId="1811B4A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51186">
        <w:rPr>
          <w:color w:val="0D0D0D"/>
        </w:rPr>
        <w:t>LS on</w:t>
      </w:r>
      <w:r w:rsidR="00A51186" w:rsidRPr="0052497D">
        <w:rPr>
          <w:color w:val="0D0D0D"/>
        </w:rPr>
        <w:t xml:space="preserve"> Issues on estimated bandwidth for 5QI exposed by NWDAF to AF</w:t>
      </w:r>
      <w:r w:rsidR="00A51186" w:rsidDel="00A51186">
        <w:rPr>
          <w:bCs w:val="0"/>
        </w:rPr>
        <w:t xml:space="preserve"> </w:t>
      </w:r>
      <w:r w:rsidR="00FF7B54">
        <w:rPr>
          <w:bCs w:val="0"/>
        </w:rPr>
        <w:t>(</w:t>
      </w:r>
      <w:r w:rsidR="0052497D">
        <w:rPr>
          <w:bCs w:val="0"/>
        </w:rPr>
        <w:t>C3-233584</w:t>
      </w:r>
      <w:r w:rsidR="00FF7B54">
        <w:rPr>
          <w:bCs w:val="0"/>
        </w:rPr>
        <w:t>/S2-2</w:t>
      </w:r>
      <w:r w:rsidR="00A46486">
        <w:rPr>
          <w:bCs w:val="0"/>
        </w:rPr>
        <w:t>303930</w:t>
      </w:r>
      <w:r w:rsidR="00FF7B54">
        <w:rPr>
          <w:bCs w:val="0"/>
        </w:rPr>
        <w:t>)</w:t>
      </w:r>
    </w:p>
    <w:p w14:paraId="4A2F403A" w14:textId="42F6C54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A03DC">
        <w:t>XX</w:t>
      </w:r>
    </w:p>
    <w:p w14:paraId="11BFCDC2" w14:textId="75B10A2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52497D" w:rsidRPr="0052497D">
        <w:t>XRM, eNA_Ph3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3006E08A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52497D">
        <w:rPr>
          <w:b w:val="0"/>
          <w:bCs/>
        </w:rPr>
        <w:t>CT3</w:t>
      </w:r>
    </w:p>
    <w:p w14:paraId="6E0CADF1" w14:textId="12E0DA90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7B43F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43F2">
        <w:rPr>
          <w:rFonts w:ascii="Arial" w:hAnsi="Arial" w:cs="Arial"/>
          <w:b/>
        </w:rPr>
        <w:t>Contact Person:</w:t>
      </w:r>
      <w:r w:rsidRPr="007B43F2">
        <w:rPr>
          <w:rFonts w:ascii="Arial" w:hAnsi="Arial" w:cs="Arial"/>
          <w:bCs/>
        </w:rPr>
        <w:tab/>
      </w:r>
    </w:p>
    <w:p w14:paraId="681D64AB" w14:textId="7A4C5955" w:rsidR="00463675" w:rsidRPr="007B43F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B43F2">
        <w:t>Name:</w:t>
      </w:r>
      <w:r w:rsidRPr="007B43F2">
        <w:rPr>
          <w:bCs/>
        </w:rPr>
        <w:tab/>
      </w:r>
      <w:r w:rsidR="0052497D" w:rsidRPr="007B43F2">
        <w:rPr>
          <w:b w:val="0"/>
          <w:bCs/>
          <w:color w:val="000000"/>
          <w:lang w:eastAsia="zh-CN"/>
        </w:rPr>
        <w:t>Sebastian Speicher</w:t>
      </w:r>
    </w:p>
    <w:p w14:paraId="41E88467" w14:textId="5E0C1CF2" w:rsidR="00463675" w:rsidRPr="007B43F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B43F2">
        <w:rPr>
          <w:color w:val="000000"/>
        </w:rPr>
        <w:t>E-mail Address:</w:t>
      </w:r>
      <w:r w:rsidRPr="007B43F2">
        <w:rPr>
          <w:bCs/>
          <w:color w:val="000000"/>
        </w:rPr>
        <w:tab/>
      </w:r>
      <w:proofErr w:type="spellStart"/>
      <w:r w:rsidR="00232593" w:rsidRPr="007B43F2">
        <w:rPr>
          <w:b w:val="0"/>
          <w:bCs/>
          <w:color w:val="000000"/>
        </w:rPr>
        <w:t>sspeiche</w:t>
      </w:r>
      <w:proofErr w:type="spellEnd"/>
      <w:r w:rsidR="002965B7" w:rsidRPr="007B43F2">
        <w:rPr>
          <w:b w:val="0"/>
          <w:bCs/>
          <w:color w:val="000000"/>
        </w:rPr>
        <w:t xml:space="preserve"> AT </w:t>
      </w:r>
      <w:proofErr w:type="spellStart"/>
      <w:r w:rsidR="002965B7" w:rsidRPr="007B43F2">
        <w:rPr>
          <w:b w:val="0"/>
          <w:bCs/>
          <w:color w:val="000000"/>
        </w:rPr>
        <w:t>qti</w:t>
      </w:r>
      <w:proofErr w:type="spellEnd"/>
      <w:r w:rsidR="002965B7" w:rsidRPr="007B43F2">
        <w:rPr>
          <w:b w:val="0"/>
          <w:bCs/>
          <w:color w:val="000000"/>
        </w:rPr>
        <w:t xml:space="preserve"> DOT </w:t>
      </w:r>
      <w:proofErr w:type="spellStart"/>
      <w:r w:rsidR="002965B7" w:rsidRPr="007B43F2">
        <w:rPr>
          <w:b w:val="0"/>
          <w:bCs/>
          <w:color w:val="000000"/>
        </w:rPr>
        <w:t>qualcomm</w:t>
      </w:r>
      <w:proofErr w:type="spellEnd"/>
      <w:r w:rsidR="002965B7" w:rsidRPr="007B43F2">
        <w:rPr>
          <w:b w:val="0"/>
          <w:bCs/>
          <w:color w:val="000000"/>
        </w:rPr>
        <w:t xml:space="preserve"> DOT com</w:t>
      </w:r>
    </w:p>
    <w:p w14:paraId="102C35D8" w14:textId="77777777" w:rsidR="00463675" w:rsidRPr="007B43F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B43F2">
        <w:rPr>
          <w:rFonts w:ascii="Arial" w:hAnsi="Arial" w:cs="Arial"/>
          <w:b/>
        </w:rPr>
        <w:t xml:space="preserve">Send any </w:t>
      </w:r>
      <w:proofErr w:type="gramStart"/>
      <w:r w:rsidRPr="007B43F2">
        <w:rPr>
          <w:rFonts w:ascii="Arial" w:hAnsi="Arial" w:cs="Arial"/>
          <w:b/>
        </w:rPr>
        <w:t>reply</w:t>
      </w:r>
      <w:proofErr w:type="gramEnd"/>
      <w:r w:rsidRPr="007B43F2">
        <w:rPr>
          <w:rFonts w:ascii="Arial" w:hAnsi="Arial" w:cs="Arial"/>
          <w:b/>
        </w:rPr>
        <w:t xml:space="preserve"> LS to:</w:t>
      </w:r>
      <w:r w:rsidRPr="007B43F2">
        <w:rPr>
          <w:rFonts w:ascii="Arial" w:hAnsi="Arial" w:cs="Arial"/>
          <w:b/>
        </w:rPr>
        <w:tab/>
        <w:t>3GPP Liaisons Coordinator</w:t>
      </w:r>
      <w:r w:rsidRPr="000F4E43">
        <w:rPr>
          <w:rFonts w:ascii="Arial" w:hAnsi="Arial" w:cs="Arial"/>
          <w:b/>
        </w:rPr>
        <w:t xml:space="preserve">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1ACBA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B43F2" w:rsidRPr="007B43F2">
        <w:t>S2-2311056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71457A2" w:rsidR="00A46486" w:rsidRPr="0042541A" w:rsidRDefault="006F7CEF" w:rsidP="006F7CEF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would like to thank CT3 for the LS on </w:t>
      </w:r>
      <w:r w:rsidR="007B43F2">
        <w:rPr>
          <w:rFonts w:ascii="Arial" w:hAnsi="Arial" w:cs="Arial"/>
        </w:rPr>
        <w:t>i</w:t>
      </w:r>
      <w:r w:rsidRPr="006F7CEF">
        <w:rPr>
          <w:rFonts w:ascii="Arial" w:hAnsi="Arial" w:cs="Arial"/>
        </w:rPr>
        <w:t>ssues on estimated bandwidth for 5QI exposed by NWDAF to AF</w:t>
      </w:r>
      <w:r>
        <w:rPr>
          <w:rFonts w:ascii="Arial" w:hAnsi="Arial" w:cs="Arial"/>
        </w:rPr>
        <w:t>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633325E" w14:textId="7F7FAE09" w:rsidR="0096012E" w:rsidRPr="007B43F2" w:rsidRDefault="006F7CEF" w:rsidP="007B43F2">
      <w:p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With respect to the questions raised in the LS, SA2 would like to reply </w:t>
      </w:r>
      <w:r w:rsidR="00780269" w:rsidRPr="51272736">
        <w:rPr>
          <w:rFonts w:ascii="Arial" w:hAnsi="Arial" w:cs="Arial"/>
          <w:noProof/>
          <w:lang w:eastAsia="ko-KR"/>
        </w:rPr>
        <w:t>that i</w:t>
      </w:r>
      <w:r w:rsidR="0096012E" w:rsidRPr="51272736">
        <w:rPr>
          <w:rFonts w:ascii="Arial" w:hAnsi="Arial" w:cs="Arial"/>
          <w:noProof/>
          <w:lang w:eastAsia="ko-KR"/>
        </w:rPr>
        <w:t>n SA2#156E it was discussed (see S2-2304783) but not agreed to extend the output analytics defin</w:t>
      </w:r>
      <w:r w:rsidR="007B43F2">
        <w:rPr>
          <w:rFonts w:ascii="Arial" w:hAnsi="Arial" w:cs="Arial"/>
          <w:noProof/>
          <w:lang w:eastAsia="ko-KR"/>
        </w:rPr>
        <w:t>i</w:t>
      </w:r>
      <w:r w:rsidR="0096012E" w:rsidRPr="51272736">
        <w:rPr>
          <w:rFonts w:ascii="Arial" w:hAnsi="Arial" w:cs="Arial"/>
          <w:noProof/>
          <w:lang w:eastAsia="ko-KR"/>
        </w:rPr>
        <w:t>tion in clause 6.9.3 of TS 23.288</w:t>
      </w:r>
      <w:r w:rsidR="004F3901">
        <w:rPr>
          <w:rFonts w:ascii="Arial" w:hAnsi="Arial" w:cs="Arial"/>
          <w:noProof/>
          <w:lang w:eastAsia="ko-KR"/>
        </w:rPr>
        <w:t>. This is</w:t>
      </w:r>
      <w:r w:rsidR="0096012E" w:rsidRPr="51272736">
        <w:rPr>
          <w:rFonts w:ascii="Arial" w:hAnsi="Arial" w:cs="Arial"/>
          <w:noProof/>
          <w:lang w:eastAsia="ko-KR"/>
        </w:rPr>
        <w:t xml:space="preserve"> due to the </w:t>
      </w:r>
      <w:r w:rsidR="0096012E" w:rsidRPr="007B43F2">
        <w:rPr>
          <w:rFonts w:ascii="Arial" w:hAnsi="Arial" w:cs="Arial"/>
          <w:noProof/>
          <w:lang w:eastAsia="ko-KR"/>
        </w:rPr>
        <w:t xml:space="preserve">difference between the paradigm of the </w:t>
      </w:r>
      <w:r w:rsidR="0096012E" w:rsidRPr="007B43F2">
        <w:rPr>
          <w:rFonts w:ascii="Arial" w:hAnsi="Arial" w:cs="Arial"/>
          <w:i/>
          <w:iCs/>
          <w:noProof/>
          <w:lang w:eastAsia="ko-KR"/>
        </w:rPr>
        <w:t>QoS Sustainability prediction</w:t>
      </w:r>
      <w:r w:rsidR="0096012E" w:rsidRPr="007B43F2">
        <w:rPr>
          <w:rFonts w:ascii="Arial" w:hAnsi="Arial" w:cs="Arial"/>
          <w:noProof/>
          <w:lang w:eastAsia="ko-KR"/>
        </w:rPr>
        <w:t xml:space="preserve"> and the then proposed exposure of </w:t>
      </w:r>
      <w:r w:rsidR="0096012E" w:rsidRPr="007B43F2">
        <w:rPr>
          <w:rFonts w:ascii="Arial" w:hAnsi="Arial" w:cs="Arial"/>
          <w:i/>
          <w:iCs/>
          <w:noProof/>
          <w:lang w:eastAsia="ko-KR"/>
        </w:rPr>
        <w:t>the Average UE Bitrate</w:t>
      </w:r>
      <w:r w:rsidR="004F3901" w:rsidRPr="007B43F2">
        <w:rPr>
          <w:rFonts w:ascii="Arial" w:hAnsi="Arial" w:cs="Arial"/>
          <w:iCs/>
          <w:noProof/>
          <w:lang w:eastAsia="ko-KR"/>
        </w:rPr>
        <w:t xml:space="preserve">: the </w:t>
      </w:r>
      <w:r w:rsidR="004F3901" w:rsidRPr="007B43F2">
        <w:rPr>
          <w:rFonts w:ascii="Arial" w:hAnsi="Arial" w:cs="Arial"/>
          <w:i/>
          <w:noProof/>
          <w:lang w:eastAsia="ko-KR"/>
        </w:rPr>
        <w:t>QoS Sustainability prediction</w:t>
      </w:r>
      <w:r w:rsidR="004F3901" w:rsidRPr="007B43F2">
        <w:rPr>
          <w:rFonts w:ascii="Arial" w:hAnsi="Arial" w:cs="Arial"/>
          <w:iCs/>
          <w:noProof/>
          <w:lang w:eastAsia="ko-KR"/>
        </w:rPr>
        <w:t xml:space="preserve"> by the NWDAF requires the usage of Crossed Reporting Threshold(s), while the proposed </w:t>
      </w:r>
      <w:r w:rsidR="004F3901" w:rsidRPr="007B43F2">
        <w:rPr>
          <w:rFonts w:ascii="Arial" w:hAnsi="Arial" w:cs="Arial"/>
          <w:i/>
          <w:noProof/>
          <w:lang w:eastAsia="ko-KR"/>
        </w:rPr>
        <w:t xml:space="preserve">Average UE Bitrate </w:t>
      </w:r>
      <w:r w:rsidR="004F3901" w:rsidRPr="007B43F2">
        <w:rPr>
          <w:rFonts w:ascii="Arial" w:hAnsi="Arial" w:cs="Arial"/>
          <w:iCs/>
          <w:noProof/>
          <w:lang w:eastAsia="ko-KR"/>
        </w:rPr>
        <w:t>does not use them and in that sense it would introduce a completely different functionality in the NWDAF</w:t>
      </w:r>
      <w:r w:rsidR="0096012E" w:rsidRPr="007B43F2">
        <w:rPr>
          <w:rFonts w:ascii="Arial" w:hAnsi="Arial" w:cs="Arial"/>
          <w:i/>
          <w:iCs/>
          <w:noProof/>
          <w:lang w:eastAsia="ko-KR"/>
        </w:rPr>
        <w:t>.</w:t>
      </w:r>
      <w:r w:rsidR="004F3901" w:rsidRPr="007B43F2">
        <w:rPr>
          <w:rFonts w:ascii="Arial" w:hAnsi="Arial" w:cs="Arial"/>
          <w:i/>
          <w:iCs/>
          <w:noProof/>
          <w:lang w:eastAsia="ko-KR"/>
        </w:rPr>
        <w:t xml:space="preserve"> </w:t>
      </w:r>
      <w:r w:rsidR="004F3901" w:rsidRPr="007B43F2">
        <w:rPr>
          <w:rFonts w:ascii="Arial" w:hAnsi="Arial" w:cs="Arial"/>
          <w:noProof/>
          <w:lang w:eastAsia="ko-KR"/>
        </w:rPr>
        <w:t xml:space="preserve">Notice also that the existing </w:t>
      </w:r>
      <w:r w:rsidR="004F3901" w:rsidRPr="007B43F2">
        <w:rPr>
          <w:rFonts w:ascii="Arial" w:hAnsi="Arial" w:cs="Arial"/>
          <w:i/>
          <w:iCs/>
          <w:noProof/>
          <w:lang w:eastAsia="ko-KR"/>
        </w:rPr>
        <w:t xml:space="preserve">Averaging Traffic rate </w:t>
      </w:r>
      <w:r w:rsidR="004F3901" w:rsidRPr="007B43F2">
        <w:rPr>
          <w:rFonts w:ascii="Arial" w:hAnsi="Arial" w:cs="Arial"/>
          <w:noProof/>
          <w:lang w:eastAsia="ko-KR"/>
        </w:rPr>
        <w:t>in clause 6.14.3 of TS 23.288 already allows to expose the same information</w:t>
      </w:r>
    </w:p>
    <w:p w14:paraId="762B2BD5" w14:textId="77777777" w:rsidR="002C415A" w:rsidRPr="007B43F2" w:rsidRDefault="002C415A" w:rsidP="0096012E">
      <w:pPr>
        <w:rPr>
          <w:rStyle w:val="IvDbodytextChar"/>
          <w:rFonts w:cs="Calibri"/>
          <w:lang w:val="en-US"/>
        </w:rPr>
      </w:pPr>
    </w:p>
    <w:p w14:paraId="1D85E788" w14:textId="19519536" w:rsidR="00BF07BA" w:rsidRDefault="004F3901" w:rsidP="00862B6A">
      <w:pPr>
        <w:jc w:val="both"/>
        <w:rPr>
          <w:rFonts w:ascii="Arial" w:hAnsi="Arial" w:cs="Arial"/>
        </w:rPr>
      </w:pPr>
      <w:r w:rsidRPr="007B43F2">
        <w:rPr>
          <w:rFonts w:ascii="Arial" w:hAnsi="Arial" w:cs="Arial"/>
        </w:rPr>
        <w:t>Because of that</w:t>
      </w:r>
      <w:r w:rsidR="00780269" w:rsidRPr="007B43F2">
        <w:rPr>
          <w:rFonts w:ascii="Arial" w:hAnsi="Arial" w:cs="Arial"/>
        </w:rPr>
        <w:t>,</w:t>
      </w:r>
      <w:r w:rsidR="0096012E" w:rsidRPr="007B43F2">
        <w:rPr>
          <w:rFonts w:ascii="Arial" w:hAnsi="Arial" w:cs="Arial"/>
        </w:rPr>
        <w:t xml:space="preserve"> SA2 agreed to remove the text </w:t>
      </w:r>
      <w:r w:rsidR="00780269" w:rsidRPr="007B43F2">
        <w:rPr>
          <w:rFonts w:ascii="Arial" w:hAnsi="Arial" w:cs="Arial"/>
        </w:rPr>
        <w:t xml:space="preserve">referring to the NWDAF </w:t>
      </w:r>
      <w:r w:rsidR="0096012E" w:rsidRPr="007B43F2">
        <w:rPr>
          <w:rFonts w:ascii="Arial" w:hAnsi="Arial" w:cs="Arial"/>
        </w:rPr>
        <w:t xml:space="preserve">from TS 23.501 </w:t>
      </w:r>
      <w:r w:rsidR="00780269" w:rsidRPr="007B43F2">
        <w:rPr>
          <w:rFonts w:ascii="Arial" w:hAnsi="Arial" w:cs="Arial"/>
        </w:rPr>
        <w:t xml:space="preserve">clause 5.37.4 </w:t>
      </w:r>
      <w:r w:rsidR="0096012E" w:rsidRPr="007B43F2">
        <w:rPr>
          <w:rFonts w:ascii="Arial" w:hAnsi="Arial" w:cs="Arial"/>
        </w:rPr>
        <w:t>(see attached CR)</w:t>
      </w:r>
      <w:r w:rsidR="007B43F2">
        <w:rPr>
          <w:rFonts w:ascii="Arial" w:hAnsi="Arial" w:cs="Arial"/>
        </w:rPr>
        <w:t xml:space="preserve">. </w:t>
      </w:r>
      <w:r w:rsidR="00BF07BA" w:rsidRPr="007B43F2">
        <w:rPr>
          <w:rFonts w:ascii="Arial" w:hAnsi="Arial" w:cs="Arial"/>
        </w:rPr>
        <w:t xml:space="preserve">Since </w:t>
      </w:r>
      <w:r w:rsidR="007B43F2">
        <w:rPr>
          <w:rFonts w:ascii="Arial" w:hAnsi="Arial" w:cs="Arial"/>
        </w:rPr>
        <w:t>R</w:t>
      </w:r>
      <w:r w:rsidR="00BF07BA" w:rsidRPr="007B43F2">
        <w:rPr>
          <w:rFonts w:ascii="Arial" w:hAnsi="Arial" w:cs="Arial"/>
        </w:rPr>
        <w:t xml:space="preserve">elease 18 </w:t>
      </w:r>
      <w:r w:rsidR="007B43F2">
        <w:rPr>
          <w:rFonts w:ascii="Arial" w:hAnsi="Arial" w:cs="Arial"/>
        </w:rPr>
        <w:t>S</w:t>
      </w:r>
      <w:r w:rsidR="00BF07BA" w:rsidRPr="007B43F2">
        <w:rPr>
          <w:rFonts w:ascii="Arial" w:hAnsi="Arial" w:cs="Arial"/>
        </w:rPr>
        <w:t xml:space="preserve">tage-2 is </w:t>
      </w:r>
      <w:r w:rsidR="007B43F2">
        <w:rPr>
          <w:rFonts w:ascii="Arial" w:hAnsi="Arial" w:cs="Arial"/>
        </w:rPr>
        <w:t>already</w:t>
      </w:r>
      <w:r w:rsidR="00BF07BA" w:rsidRPr="007B43F2">
        <w:rPr>
          <w:rFonts w:ascii="Arial" w:hAnsi="Arial" w:cs="Arial"/>
        </w:rPr>
        <w:t xml:space="preserve"> frozen</w:t>
      </w:r>
      <w:r w:rsidR="007B43F2">
        <w:rPr>
          <w:rFonts w:ascii="Arial" w:hAnsi="Arial" w:cs="Arial"/>
        </w:rPr>
        <w:t>,</w:t>
      </w:r>
      <w:r w:rsidR="00BF07BA" w:rsidRPr="007B43F2">
        <w:rPr>
          <w:rFonts w:ascii="Arial" w:hAnsi="Arial" w:cs="Arial"/>
        </w:rPr>
        <w:t xml:space="preserve"> SA2 will not consider any</w:t>
      </w:r>
      <w:r w:rsidR="00B6709F" w:rsidRPr="007B43F2">
        <w:rPr>
          <w:rFonts w:ascii="Arial" w:hAnsi="Arial" w:cs="Arial"/>
        </w:rPr>
        <w:t xml:space="preserve"> further</w:t>
      </w:r>
      <w:r w:rsidR="00BF07BA" w:rsidRPr="007B43F2">
        <w:rPr>
          <w:rFonts w:ascii="Arial" w:hAnsi="Arial" w:cs="Arial"/>
        </w:rPr>
        <w:t xml:space="preserve"> functional changes</w:t>
      </w:r>
      <w:r w:rsidR="00B6709F" w:rsidRPr="007B43F2">
        <w:rPr>
          <w:rFonts w:ascii="Arial" w:hAnsi="Arial" w:cs="Arial"/>
        </w:rPr>
        <w:t xml:space="preserve"> for estimated bandwidth for 5QI exposed by NWDAF</w:t>
      </w:r>
      <w:r w:rsidR="00BF07BA" w:rsidRPr="007B43F2"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101F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6012E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2837BE73" w:rsidR="00257CEE" w:rsidRPr="0096012E" w:rsidRDefault="00463675" w:rsidP="00257CEE">
      <w:pPr>
        <w:ind w:left="994" w:hanging="994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6012E">
        <w:rPr>
          <w:rFonts w:ascii="Arial" w:hAnsi="Arial" w:cs="Arial"/>
          <w:bCs/>
        </w:rPr>
        <w:t>SA2 kindly ask CT3 to take the above into account and update their specifications accordingly.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3CD5DF21" w:rsidR="00A44C42" w:rsidRDefault="00A44C42" w:rsidP="00780269">
      <w:pPr>
        <w:tabs>
          <w:tab w:val="left" w:pos="2970"/>
          <w:tab w:val="left" w:pos="6390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</w:r>
      <w:r w:rsidR="0078026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November 2023</w:t>
      </w:r>
      <w:r>
        <w:rPr>
          <w:rFonts w:ascii="Arial" w:hAnsi="Arial" w:cs="Arial"/>
          <w:bCs/>
        </w:rPr>
        <w:tab/>
        <w:t>Chicago, USA</w:t>
      </w:r>
    </w:p>
    <w:p w14:paraId="35738C4F" w14:textId="1F670A70" w:rsidR="004A4AD5" w:rsidRDefault="004A4AD5" w:rsidP="00780269">
      <w:pPr>
        <w:tabs>
          <w:tab w:val="left" w:pos="2970"/>
          <w:tab w:val="left" w:pos="6390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146891313"/>
      <w:r>
        <w:rPr>
          <w:rFonts w:ascii="Arial" w:hAnsi="Arial" w:cs="Arial"/>
          <w:bCs/>
        </w:rPr>
        <w:t>TSG-SA2 Meeting #</w:t>
      </w:r>
      <w:r w:rsidR="00780269">
        <w:rPr>
          <w:rFonts w:ascii="Arial" w:hAnsi="Arial" w:cs="Arial"/>
          <w:bCs/>
        </w:rPr>
        <w:t>Ad Hoc</w:t>
      </w:r>
      <w:r>
        <w:rPr>
          <w:rFonts w:ascii="Arial" w:hAnsi="Arial" w:cs="Arial"/>
          <w:bCs/>
        </w:rPr>
        <w:tab/>
      </w:r>
      <w:r w:rsidR="00780269">
        <w:rPr>
          <w:rFonts w:ascii="Arial" w:hAnsi="Arial" w:cs="Arial"/>
          <w:bCs/>
        </w:rPr>
        <w:t>22-</w:t>
      </w:r>
      <w:r>
        <w:rPr>
          <w:rFonts w:ascii="Arial" w:hAnsi="Arial" w:cs="Arial"/>
          <w:bCs/>
        </w:rPr>
        <w:t xml:space="preserve">26 </w:t>
      </w:r>
      <w:r w:rsidR="0078026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BF07BA">
        <w:rPr>
          <w:rFonts w:ascii="Arial" w:hAnsi="Arial" w:cs="Arial"/>
          <w:bCs/>
        </w:rPr>
        <w:t>e-meeting</w:t>
      </w:r>
    </w:p>
    <w:bookmarkEnd w:id="0"/>
    <w:sectPr w:rsidR="004A4AD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74896" w14:textId="77777777" w:rsidR="00912595" w:rsidRDefault="00912595">
      <w:r>
        <w:separator/>
      </w:r>
    </w:p>
  </w:endnote>
  <w:endnote w:type="continuationSeparator" w:id="0">
    <w:p w14:paraId="66F586D6" w14:textId="77777777" w:rsidR="00912595" w:rsidRDefault="00912595">
      <w:r>
        <w:continuationSeparator/>
      </w:r>
    </w:p>
  </w:endnote>
  <w:endnote w:type="continuationNotice" w:id="1">
    <w:p w14:paraId="3B274E00" w14:textId="77777777" w:rsidR="00912595" w:rsidRDefault="009125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4E997" w14:textId="77777777" w:rsidR="00912595" w:rsidRDefault="00912595">
      <w:r>
        <w:separator/>
      </w:r>
    </w:p>
  </w:footnote>
  <w:footnote w:type="continuationSeparator" w:id="0">
    <w:p w14:paraId="74955ADA" w14:textId="77777777" w:rsidR="00912595" w:rsidRDefault="00912595">
      <w:r>
        <w:continuationSeparator/>
      </w:r>
    </w:p>
  </w:footnote>
  <w:footnote w:type="continuationNotice" w:id="1">
    <w:p w14:paraId="3197A8BC" w14:textId="77777777" w:rsidR="00912595" w:rsidRDefault="009125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4085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09CC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5F88"/>
    <w:rsid w:val="0020660E"/>
    <w:rsid w:val="0022103D"/>
    <w:rsid w:val="00223ED5"/>
    <w:rsid w:val="0023044C"/>
    <w:rsid w:val="00232593"/>
    <w:rsid w:val="0023385B"/>
    <w:rsid w:val="00236171"/>
    <w:rsid w:val="0024309D"/>
    <w:rsid w:val="00243599"/>
    <w:rsid w:val="00247584"/>
    <w:rsid w:val="00247E3D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C415A"/>
    <w:rsid w:val="002E07ED"/>
    <w:rsid w:val="002E586D"/>
    <w:rsid w:val="003007F7"/>
    <w:rsid w:val="00324937"/>
    <w:rsid w:val="00343BBE"/>
    <w:rsid w:val="00344778"/>
    <w:rsid w:val="003569A5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67E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6D7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3901"/>
    <w:rsid w:val="004F4A64"/>
    <w:rsid w:val="005124BC"/>
    <w:rsid w:val="00514789"/>
    <w:rsid w:val="005148A5"/>
    <w:rsid w:val="00515908"/>
    <w:rsid w:val="00522B64"/>
    <w:rsid w:val="0052497D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495B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7CEF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0269"/>
    <w:rsid w:val="007850F6"/>
    <w:rsid w:val="00787DEC"/>
    <w:rsid w:val="0079169F"/>
    <w:rsid w:val="00796021"/>
    <w:rsid w:val="007A1FE0"/>
    <w:rsid w:val="007B1641"/>
    <w:rsid w:val="007B43F2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6D3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2595"/>
    <w:rsid w:val="00914765"/>
    <w:rsid w:val="00923E7C"/>
    <w:rsid w:val="00926EDF"/>
    <w:rsid w:val="00935CE3"/>
    <w:rsid w:val="00945CF5"/>
    <w:rsid w:val="00951114"/>
    <w:rsid w:val="00951722"/>
    <w:rsid w:val="0096012E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51186"/>
    <w:rsid w:val="00A63F0D"/>
    <w:rsid w:val="00A7216C"/>
    <w:rsid w:val="00A80196"/>
    <w:rsid w:val="00AA7EEF"/>
    <w:rsid w:val="00AB6BD6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709F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BF07BA"/>
    <w:rsid w:val="00C01728"/>
    <w:rsid w:val="00C157BC"/>
    <w:rsid w:val="00C230D5"/>
    <w:rsid w:val="00C23B4B"/>
    <w:rsid w:val="00C245CF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877DF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0D75A4FB"/>
    <w:rsid w:val="24D5A4DF"/>
    <w:rsid w:val="2798EBA5"/>
    <w:rsid w:val="37BCC61C"/>
    <w:rsid w:val="4E28DD4E"/>
    <w:rsid w:val="51272736"/>
    <w:rsid w:val="79F1C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qFormat/>
    <w:locked/>
    <w:rsid w:val="006F7CE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F7C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  <w:style w:type="paragraph" w:styleId="Revision">
    <w:name w:val="Revision"/>
    <w:hidden/>
    <w:uiPriority w:val="99"/>
    <w:semiHidden/>
    <w:rsid w:val="00866D3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QC_01</cp:lastModifiedBy>
  <cp:revision>2</cp:revision>
  <cp:lastPrinted>2002-04-23T08:10:00Z</cp:lastPrinted>
  <dcterms:created xsi:type="dcterms:W3CDTF">2023-09-29T12:51:00Z</dcterms:created>
  <dcterms:modified xsi:type="dcterms:W3CDTF">2023-09-29T12:51:00Z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